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22333" w14:textId="77777777" w:rsidR="0036421C" w:rsidRPr="00D97FC1" w:rsidRDefault="00712ADF" w:rsidP="00D97FC1">
      <w:pPr>
        <w:jc w:val="right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6B4CDDBE" wp14:editId="7EE3C3A5">
            <wp:extent cx="1764230" cy="1717040"/>
            <wp:effectExtent l="0" t="0" r="0" b="1016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52" cy="173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D501E" w14:textId="77777777" w:rsidR="0036421C" w:rsidRPr="0036421C" w:rsidRDefault="0036421C" w:rsidP="0036421C">
      <w:pPr>
        <w:jc w:val="center"/>
        <w:rPr>
          <w:b/>
          <w:sz w:val="72"/>
          <w:szCs w:val="72"/>
        </w:rPr>
      </w:pPr>
      <w:r w:rsidRPr="0036421C">
        <w:rPr>
          <w:b/>
          <w:sz w:val="72"/>
          <w:szCs w:val="72"/>
        </w:rPr>
        <w:t>ASET</w:t>
      </w:r>
    </w:p>
    <w:p w14:paraId="51F75AA6" w14:textId="77777777" w:rsidR="0036421C" w:rsidRDefault="0036421C" w:rsidP="0036421C">
      <w:pPr>
        <w:jc w:val="center"/>
        <w:rPr>
          <w:sz w:val="56"/>
          <w:szCs w:val="56"/>
        </w:rPr>
      </w:pPr>
      <w:r>
        <w:rPr>
          <w:sz w:val="56"/>
          <w:szCs w:val="56"/>
        </w:rPr>
        <w:t>Advanced Standards for Education and Training in Forensic Practice</w:t>
      </w:r>
    </w:p>
    <w:p w14:paraId="195D84A6" w14:textId="77777777" w:rsidR="0036421C" w:rsidRDefault="0036421C" w:rsidP="0036421C">
      <w:pPr>
        <w:jc w:val="center"/>
        <w:rPr>
          <w:sz w:val="36"/>
          <w:szCs w:val="36"/>
        </w:rPr>
      </w:pPr>
    </w:p>
    <w:p w14:paraId="33B68ED3" w14:textId="77777777" w:rsidR="00C34AC0" w:rsidRDefault="00C34AC0" w:rsidP="00B0373E">
      <w:pPr>
        <w:pStyle w:val="Title"/>
      </w:pPr>
      <w:r>
        <w:t xml:space="preserve">How would you like the opportunity to deliver professionally badged and endorsed education and </w:t>
      </w:r>
      <w:r w:rsidR="00386553">
        <w:t>training within forensic practic</w:t>
      </w:r>
      <w:r>
        <w:t>e?</w:t>
      </w:r>
    </w:p>
    <w:p w14:paraId="7D92092B" w14:textId="77777777" w:rsidR="00B277A0" w:rsidRPr="00386553" w:rsidRDefault="00C34AC0" w:rsidP="0036421C">
      <w:pPr>
        <w:rPr>
          <w:sz w:val="32"/>
          <w:szCs w:val="32"/>
        </w:rPr>
      </w:pPr>
      <w:r w:rsidRPr="00386553">
        <w:rPr>
          <w:sz w:val="32"/>
          <w:szCs w:val="32"/>
        </w:rPr>
        <w:t xml:space="preserve">UKAFN has </w:t>
      </w:r>
      <w:r w:rsidR="00B277A0" w:rsidRPr="00386553">
        <w:rPr>
          <w:sz w:val="32"/>
          <w:szCs w:val="32"/>
        </w:rPr>
        <w:t xml:space="preserve">developed advanced standards for education </w:t>
      </w:r>
      <w:r w:rsidR="00386553" w:rsidRPr="00386553">
        <w:rPr>
          <w:sz w:val="32"/>
          <w:szCs w:val="32"/>
        </w:rPr>
        <w:t>and training in forensic practic</w:t>
      </w:r>
      <w:r w:rsidR="00B277A0" w:rsidRPr="00386553">
        <w:rPr>
          <w:sz w:val="32"/>
          <w:szCs w:val="32"/>
        </w:rPr>
        <w:t>e (ASET) and is now able to offer education providers the opportunity to deliver courses that meet</w:t>
      </w:r>
      <w:r w:rsidR="00AA12A4">
        <w:rPr>
          <w:sz w:val="32"/>
          <w:szCs w:val="32"/>
        </w:rPr>
        <w:t xml:space="preserve"> the ASET standards under licenc</w:t>
      </w:r>
      <w:r w:rsidR="00B277A0" w:rsidRPr="00386553">
        <w:rPr>
          <w:sz w:val="32"/>
          <w:szCs w:val="32"/>
        </w:rPr>
        <w:t>e.</w:t>
      </w:r>
    </w:p>
    <w:p w14:paraId="6676B2A0" w14:textId="77777777" w:rsidR="00980375" w:rsidRPr="00386553" w:rsidRDefault="00386553" w:rsidP="0036421C">
      <w:pPr>
        <w:rPr>
          <w:sz w:val="32"/>
          <w:szCs w:val="32"/>
        </w:rPr>
      </w:pPr>
      <w:r w:rsidRPr="00386553">
        <w:rPr>
          <w:sz w:val="32"/>
          <w:szCs w:val="32"/>
        </w:rPr>
        <w:t>This means</w:t>
      </w:r>
      <w:r w:rsidR="00980375" w:rsidRPr="00386553">
        <w:rPr>
          <w:sz w:val="32"/>
          <w:szCs w:val="32"/>
        </w:rPr>
        <w:t xml:space="preserve"> you can still be innovative and create your own </w:t>
      </w:r>
      <w:r w:rsidR="009B2C50" w:rsidRPr="00386553">
        <w:rPr>
          <w:sz w:val="32"/>
          <w:szCs w:val="32"/>
        </w:rPr>
        <w:t>course</w:t>
      </w:r>
      <w:r w:rsidR="00980375" w:rsidRPr="00386553">
        <w:rPr>
          <w:sz w:val="32"/>
          <w:szCs w:val="32"/>
        </w:rPr>
        <w:t>, whilst en</w:t>
      </w:r>
      <w:r w:rsidRPr="00386553">
        <w:rPr>
          <w:sz w:val="32"/>
          <w:szCs w:val="32"/>
        </w:rPr>
        <w:t xml:space="preserve">suring </w:t>
      </w:r>
      <w:r w:rsidR="00980375" w:rsidRPr="00386553">
        <w:rPr>
          <w:sz w:val="32"/>
          <w:szCs w:val="32"/>
        </w:rPr>
        <w:t>your successful students will be leaving with a professionally recognised qualification</w:t>
      </w:r>
      <w:r w:rsidR="00B0373E" w:rsidRPr="00386553">
        <w:rPr>
          <w:sz w:val="32"/>
          <w:szCs w:val="32"/>
        </w:rPr>
        <w:t xml:space="preserve"> by a UK association with international acclaim</w:t>
      </w:r>
      <w:r w:rsidR="00980375" w:rsidRPr="00386553">
        <w:rPr>
          <w:sz w:val="32"/>
          <w:szCs w:val="32"/>
        </w:rPr>
        <w:t>.</w:t>
      </w:r>
      <w:r w:rsidR="009B2C50" w:rsidRPr="00386553">
        <w:rPr>
          <w:sz w:val="32"/>
          <w:szCs w:val="32"/>
        </w:rPr>
        <w:t xml:space="preserve"> You will also have the freedom to price your course as you see fit.</w:t>
      </w:r>
    </w:p>
    <w:p w14:paraId="72AF95A3" w14:textId="77777777" w:rsidR="00B277A0" w:rsidRPr="00386553" w:rsidRDefault="00B277A0" w:rsidP="00B277A0">
      <w:pPr>
        <w:rPr>
          <w:b/>
          <w:sz w:val="28"/>
          <w:szCs w:val="28"/>
        </w:rPr>
      </w:pPr>
      <w:r w:rsidRPr="00386553">
        <w:rPr>
          <w:b/>
          <w:sz w:val="28"/>
          <w:szCs w:val="28"/>
        </w:rPr>
        <w:lastRenderedPageBreak/>
        <w:t>What are the core elements of ASET?</w:t>
      </w:r>
    </w:p>
    <w:p w14:paraId="550C9589" w14:textId="77777777" w:rsidR="00B277A0" w:rsidRPr="00386553" w:rsidRDefault="00B277A0" w:rsidP="00B277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553">
        <w:rPr>
          <w:sz w:val="28"/>
          <w:szCs w:val="28"/>
        </w:rPr>
        <w:t xml:space="preserve">Completion of </w:t>
      </w:r>
      <w:r w:rsidR="000C6D87" w:rsidRPr="00386553">
        <w:rPr>
          <w:sz w:val="28"/>
          <w:szCs w:val="28"/>
        </w:rPr>
        <w:t xml:space="preserve">a </w:t>
      </w:r>
      <w:r w:rsidRPr="00386553">
        <w:rPr>
          <w:sz w:val="28"/>
          <w:szCs w:val="28"/>
        </w:rPr>
        <w:t>UKAFN approved competency document in either custody or sexual assault</w:t>
      </w:r>
    </w:p>
    <w:p w14:paraId="5ED18468" w14:textId="77777777" w:rsidR="00B277A0" w:rsidRPr="00386553" w:rsidRDefault="00B277A0" w:rsidP="00B277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553">
        <w:rPr>
          <w:sz w:val="28"/>
          <w:szCs w:val="28"/>
        </w:rPr>
        <w:t xml:space="preserve">Students are assessed </w:t>
      </w:r>
      <w:r w:rsidR="000C6D87" w:rsidRPr="00386553">
        <w:rPr>
          <w:sz w:val="28"/>
          <w:szCs w:val="28"/>
        </w:rPr>
        <w:t xml:space="preserve">by </w:t>
      </w:r>
      <w:r w:rsidRPr="00386553">
        <w:rPr>
          <w:sz w:val="28"/>
          <w:szCs w:val="28"/>
        </w:rPr>
        <w:t>providing written and oral evidence for court</w:t>
      </w:r>
    </w:p>
    <w:p w14:paraId="26D1693E" w14:textId="77777777" w:rsidR="00B277A0" w:rsidRPr="00386553" w:rsidRDefault="00B277A0" w:rsidP="00B277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553">
        <w:rPr>
          <w:sz w:val="28"/>
          <w:szCs w:val="28"/>
        </w:rPr>
        <w:t>Courses meeting these standards are underpinned by theoretical aspects of forensic practise</w:t>
      </w:r>
    </w:p>
    <w:p w14:paraId="4ABF32BC" w14:textId="77777777" w:rsidR="00B277A0" w:rsidRPr="00386553" w:rsidRDefault="00B277A0" w:rsidP="00B277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553">
        <w:rPr>
          <w:sz w:val="28"/>
          <w:szCs w:val="28"/>
        </w:rPr>
        <w:t>If your course meets these ASET standards, you will be eligible, subject to license, to market your course as professionally badged by UKAFN</w:t>
      </w:r>
    </w:p>
    <w:p w14:paraId="240A2D84" w14:textId="77777777" w:rsidR="00B277A0" w:rsidRPr="00386553" w:rsidRDefault="00B277A0" w:rsidP="00B277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553">
        <w:rPr>
          <w:sz w:val="28"/>
          <w:szCs w:val="28"/>
        </w:rPr>
        <w:t>Students successfully completing courses meeting the ASET standa</w:t>
      </w:r>
      <w:r w:rsidR="000C6D87" w:rsidRPr="00386553">
        <w:rPr>
          <w:sz w:val="28"/>
          <w:szCs w:val="28"/>
        </w:rPr>
        <w:t>rds</w:t>
      </w:r>
      <w:r w:rsidRPr="00386553">
        <w:rPr>
          <w:sz w:val="28"/>
          <w:szCs w:val="28"/>
        </w:rPr>
        <w:t xml:space="preserve"> and approved by UKAFN, will receive a UKAFN ASET certificate</w:t>
      </w:r>
    </w:p>
    <w:p w14:paraId="3580E4EA" w14:textId="77777777" w:rsidR="00386553" w:rsidRDefault="00386553" w:rsidP="00B277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6553">
        <w:rPr>
          <w:sz w:val="28"/>
          <w:szCs w:val="28"/>
        </w:rPr>
        <w:t>Accredited at Postgraduate Level</w:t>
      </w:r>
    </w:p>
    <w:p w14:paraId="2CDAB52F" w14:textId="77777777" w:rsidR="00386553" w:rsidRPr="00386553" w:rsidRDefault="00386553" w:rsidP="00386553">
      <w:pPr>
        <w:pStyle w:val="ListParagraph"/>
        <w:rPr>
          <w:sz w:val="28"/>
          <w:szCs w:val="28"/>
        </w:rPr>
      </w:pPr>
    </w:p>
    <w:p w14:paraId="5D658D2F" w14:textId="77777777" w:rsidR="00B277A0" w:rsidRPr="00386553" w:rsidRDefault="00C907EA" w:rsidP="0036421C">
      <w:pPr>
        <w:rPr>
          <w:b/>
          <w:sz w:val="28"/>
          <w:szCs w:val="28"/>
        </w:rPr>
      </w:pPr>
      <w:r w:rsidRPr="00386553">
        <w:rPr>
          <w:b/>
          <w:sz w:val="28"/>
          <w:szCs w:val="28"/>
        </w:rPr>
        <w:t>What</w:t>
      </w:r>
      <w:r w:rsidR="00B277A0" w:rsidRPr="00386553">
        <w:rPr>
          <w:b/>
          <w:sz w:val="28"/>
          <w:szCs w:val="28"/>
        </w:rPr>
        <w:t xml:space="preserve"> will we get?</w:t>
      </w:r>
    </w:p>
    <w:p w14:paraId="1BE63E5C" w14:textId="77777777" w:rsidR="00386553" w:rsidRPr="00386553" w:rsidRDefault="000C6D87" w:rsidP="0036421C">
      <w:pPr>
        <w:rPr>
          <w:sz w:val="28"/>
          <w:szCs w:val="28"/>
        </w:rPr>
      </w:pPr>
      <w:r w:rsidRPr="00386553">
        <w:rPr>
          <w:sz w:val="28"/>
          <w:szCs w:val="28"/>
        </w:rPr>
        <w:t xml:space="preserve">When you take a license to deliver a course meeting the ASET standard, you will receive the UKAFN </w:t>
      </w:r>
      <w:r w:rsidR="00C34AC0" w:rsidRPr="00386553">
        <w:rPr>
          <w:sz w:val="28"/>
          <w:szCs w:val="28"/>
        </w:rPr>
        <w:t>developed d</w:t>
      </w:r>
      <w:r w:rsidR="0036421C" w:rsidRPr="00386553">
        <w:rPr>
          <w:sz w:val="28"/>
          <w:szCs w:val="28"/>
        </w:rPr>
        <w:t xml:space="preserve">etailed </w:t>
      </w:r>
      <w:r w:rsidR="00C907EA" w:rsidRPr="00386553">
        <w:rPr>
          <w:sz w:val="28"/>
          <w:szCs w:val="28"/>
        </w:rPr>
        <w:t>c</w:t>
      </w:r>
      <w:r w:rsidR="0036421C" w:rsidRPr="00386553">
        <w:rPr>
          <w:sz w:val="28"/>
          <w:szCs w:val="28"/>
        </w:rPr>
        <w:t xml:space="preserve">ompetency </w:t>
      </w:r>
      <w:r w:rsidR="00C907EA" w:rsidRPr="00386553">
        <w:rPr>
          <w:sz w:val="28"/>
          <w:szCs w:val="28"/>
        </w:rPr>
        <w:t>framework</w:t>
      </w:r>
      <w:r w:rsidR="0036421C" w:rsidRPr="00386553">
        <w:rPr>
          <w:sz w:val="28"/>
          <w:szCs w:val="28"/>
        </w:rPr>
        <w:t xml:space="preserve"> to assess health practitioners within in both Custody and Sexual Assault Arenas</w:t>
      </w:r>
      <w:r w:rsidR="00C34AC0" w:rsidRPr="00386553">
        <w:rPr>
          <w:sz w:val="28"/>
          <w:szCs w:val="28"/>
        </w:rPr>
        <w:t>.</w:t>
      </w:r>
      <w:r w:rsidRPr="00386553">
        <w:rPr>
          <w:sz w:val="28"/>
          <w:szCs w:val="28"/>
        </w:rPr>
        <w:t xml:space="preserve"> The competency documents were developed by highly experienced forensic practitioners representing a cross section of service commissioners.</w:t>
      </w:r>
    </w:p>
    <w:p w14:paraId="6AF313AE" w14:textId="77777777" w:rsidR="00386553" w:rsidRPr="00386553" w:rsidRDefault="00386553" w:rsidP="0036421C">
      <w:pPr>
        <w:rPr>
          <w:sz w:val="28"/>
          <w:szCs w:val="28"/>
        </w:rPr>
      </w:pPr>
    </w:p>
    <w:p w14:paraId="0A46E643" w14:textId="77777777" w:rsidR="00C907EA" w:rsidRPr="00386553" w:rsidRDefault="00EA462C" w:rsidP="0036421C">
      <w:pPr>
        <w:rPr>
          <w:b/>
          <w:sz w:val="28"/>
          <w:szCs w:val="28"/>
        </w:rPr>
      </w:pPr>
      <w:r w:rsidRPr="00386553">
        <w:rPr>
          <w:b/>
          <w:sz w:val="28"/>
          <w:szCs w:val="28"/>
        </w:rPr>
        <w:t xml:space="preserve">What </w:t>
      </w:r>
      <w:r w:rsidR="00C907EA" w:rsidRPr="00386553">
        <w:rPr>
          <w:b/>
          <w:sz w:val="28"/>
          <w:szCs w:val="28"/>
        </w:rPr>
        <w:t>competencies</w:t>
      </w:r>
      <w:r w:rsidRPr="00386553">
        <w:rPr>
          <w:b/>
          <w:sz w:val="28"/>
          <w:szCs w:val="28"/>
        </w:rPr>
        <w:t xml:space="preserve"> will be measured?</w:t>
      </w:r>
    </w:p>
    <w:p w14:paraId="5CFC491E" w14:textId="77777777" w:rsidR="00C907EA" w:rsidRPr="00386553" w:rsidRDefault="00C907EA" w:rsidP="00C907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6553">
        <w:rPr>
          <w:sz w:val="28"/>
          <w:szCs w:val="28"/>
        </w:rPr>
        <w:t>Clinical aspects of the role, such as first contact, initial assessment, collection and storage of forensic samples, on-going management and psychological care</w:t>
      </w:r>
    </w:p>
    <w:p w14:paraId="558DE741" w14:textId="77777777" w:rsidR="00C907EA" w:rsidRPr="00386553" w:rsidRDefault="00C907EA" w:rsidP="00C907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6553">
        <w:rPr>
          <w:sz w:val="28"/>
          <w:szCs w:val="28"/>
        </w:rPr>
        <w:t>Professional conduct</w:t>
      </w:r>
    </w:p>
    <w:p w14:paraId="3FED7CE8" w14:textId="77777777" w:rsidR="00C907EA" w:rsidRPr="00386553" w:rsidRDefault="00C907EA" w:rsidP="00C907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6553">
        <w:rPr>
          <w:sz w:val="28"/>
          <w:szCs w:val="28"/>
        </w:rPr>
        <w:t>Leadership</w:t>
      </w:r>
    </w:p>
    <w:p w14:paraId="14DDB763" w14:textId="77777777" w:rsidR="00C907EA" w:rsidRPr="00386553" w:rsidRDefault="00C907EA" w:rsidP="00C907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6553">
        <w:rPr>
          <w:sz w:val="28"/>
          <w:szCs w:val="28"/>
        </w:rPr>
        <w:t>Continuing Professional Development (CPD)</w:t>
      </w:r>
    </w:p>
    <w:p w14:paraId="18D1020C" w14:textId="77777777" w:rsidR="00C907EA" w:rsidRDefault="00C907EA" w:rsidP="00C907E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86553">
        <w:rPr>
          <w:sz w:val="28"/>
          <w:szCs w:val="28"/>
        </w:rPr>
        <w:t>Teaching and supervision</w:t>
      </w:r>
    </w:p>
    <w:p w14:paraId="254838DD" w14:textId="77777777" w:rsidR="00B277A0" w:rsidRPr="00386553" w:rsidRDefault="00EA462C" w:rsidP="0036421C">
      <w:pPr>
        <w:rPr>
          <w:b/>
          <w:sz w:val="28"/>
          <w:szCs w:val="28"/>
        </w:rPr>
      </w:pPr>
      <w:r w:rsidRPr="00386553">
        <w:rPr>
          <w:b/>
          <w:sz w:val="28"/>
          <w:szCs w:val="28"/>
        </w:rPr>
        <w:t xml:space="preserve">Am I eligible to </w:t>
      </w:r>
      <w:r w:rsidR="00980375" w:rsidRPr="00386553">
        <w:rPr>
          <w:b/>
          <w:sz w:val="28"/>
          <w:szCs w:val="28"/>
        </w:rPr>
        <w:t>apply for a license?</w:t>
      </w:r>
    </w:p>
    <w:p w14:paraId="5EBA3A18" w14:textId="77777777" w:rsidR="00980375" w:rsidRPr="00386553" w:rsidRDefault="00980375" w:rsidP="0098037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6553">
        <w:rPr>
          <w:sz w:val="28"/>
          <w:szCs w:val="28"/>
        </w:rPr>
        <w:t xml:space="preserve">Any </w:t>
      </w:r>
      <w:r w:rsidR="00386553" w:rsidRPr="00386553">
        <w:rPr>
          <w:sz w:val="28"/>
          <w:szCs w:val="28"/>
        </w:rPr>
        <w:t xml:space="preserve">higher </w:t>
      </w:r>
      <w:r w:rsidRPr="00386553">
        <w:rPr>
          <w:sz w:val="28"/>
          <w:szCs w:val="28"/>
        </w:rPr>
        <w:t>educational institution can apply</w:t>
      </w:r>
    </w:p>
    <w:p w14:paraId="29539352" w14:textId="77777777" w:rsidR="00C34AC0" w:rsidRDefault="00B0373E" w:rsidP="0036421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6553">
        <w:rPr>
          <w:sz w:val="28"/>
          <w:szCs w:val="28"/>
        </w:rPr>
        <w:t xml:space="preserve">Students will be expected to identify a preceptor meeting </w:t>
      </w:r>
      <w:r w:rsidR="00386553" w:rsidRPr="00386553">
        <w:rPr>
          <w:sz w:val="28"/>
          <w:szCs w:val="28"/>
        </w:rPr>
        <w:t xml:space="preserve">the </w:t>
      </w:r>
      <w:r w:rsidRPr="00386553">
        <w:rPr>
          <w:sz w:val="28"/>
          <w:szCs w:val="28"/>
        </w:rPr>
        <w:t>criteria set by UKAFN, within their workplace</w:t>
      </w:r>
      <w:r w:rsidR="00386553" w:rsidRPr="00386553">
        <w:rPr>
          <w:sz w:val="28"/>
          <w:szCs w:val="28"/>
        </w:rPr>
        <w:t xml:space="preserve"> </w:t>
      </w:r>
      <w:r w:rsidR="00AA12A4" w:rsidRPr="00386553">
        <w:rPr>
          <w:sz w:val="28"/>
          <w:szCs w:val="28"/>
        </w:rPr>
        <w:t>that</w:t>
      </w:r>
      <w:r w:rsidR="00386553" w:rsidRPr="00386553">
        <w:rPr>
          <w:sz w:val="28"/>
          <w:szCs w:val="28"/>
        </w:rPr>
        <w:t xml:space="preserve"> can assess them in practic</w:t>
      </w:r>
      <w:r w:rsidRPr="00386553">
        <w:rPr>
          <w:sz w:val="28"/>
          <w:szCs w:val="28"/>
        </w:rPr>
        <w:t>e.</w:t>
      </w:r>
    </w:p>
    <w:p w14:paraId="06477A26" w14:textId="77777777" w:rsidR="009100C3" w:rsidRPr="00386553" w:rsidRDefault="009100C3" w:rsidP="009100C3">
      <w:pPr>
        <w:pStyle w:val="ListParagraph"/>
        <w:rPr>
          <w:sz w:val="28"/>
          <w:szCs w:val="28"/>
        </w:rPr>
      </w:pPr>
    </w:p>
    <w:p w14:paraId="7F25B09C" w14:textId="77777777" w:rsidR="009B2C50" w:rsidRPr="00386553" w:rsidRDefault="009B2C50" w:rsidP="0036421C">
      <w:pPr>
        <w:rPr>
          <w:b/>
          <w:sz w:val="28"/>
          <w:szCs w:val="28"/>
        </w:rPr>
      </w:pPr>
      <w:r w:rsidRPr="00386553">
        <w:rPr>
          <w:b/>
          <w:sz w:val="28"/>
          <w:szCs w:val="28"/>
        </w:rPr>
        <w:t>What are the benefits?</w:t>
      </w:r>
    </w:p>
    <w:p w14:paraId="63F54256" w14:textId="77777777" w:rsidR="00B0373E" w:rsidRPr="00386553" w:rsidRDefault="00B0373E" w:rsidP="009B2C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86553">
        <w:rPr>
          <w:sz w:val="28"/>
          <w:szCs w:val="28"/>
        </w:rPr>
        <w:t>There is a movement towards professional organisations taking responsibility to set minimum competency stan</w:t>
      </w:r>
      <w:r w:rsidR="00386553" w:rsidRPr="00386553">
        <w:rPr>
          <w:sz w:val="28"/>
          <w:szCs w:val="28"/>
        </w:rPr>
        <w:t>dards in order to set National B</w:t>
      </w:r>
      <w:r w:rsidRPr="00386553">
        <w:rPr>
          <w:sz w:val="28"/>
          <w:szCs w:val="28"/>
        </w:rPr>
        <w:t>enchmarks</w:t>
      </w:r>
      <w:r w:rsidR="009B2C50" w:rsidRPr="00386553">
        <w:rPr>
          <w:sz w:val="28"/>
          <w:szCs w:val="28"/>
        </w:rPr>
        <w:t xml:space="preserve"> in education and training</w:t>
      </w:r>
      <w:r w:rsidRPr="00386553">
        <w:rPr>
          <w:sz w:val="28"/>
          <w:szCs w:val="28"/>
        </w:rPr>
        <w:t xml:space="preserve">. UKAFN is </w:t>
      </w:r>
      <w:r w:rsidR="00AA12A4">
        <w:rPr>
          <w:sz w:val="28"/>
          <w:szCs w:val="28"/>
        </w:rPr>
        <w:t xml:space="preserve">raising the profile of forensic nurse practitioners and allied health care professionals, improving quality care and best practice. </w:t>
      </w:r>
    </w:p>
    <w:p w14:paraId="52FECC36" w14:textId="77777777" w:rsidR="00B0373E" w:rsidRPr="00386553" w:rsidRDefault="00AF5D77" w:rsidP="009B2C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86553">
        <w:rPr>
          <w:sz w:val="28"/>
          <w:szCs w:val="28"/>
        </w:rPr>
        <w:t xml:space="preserve">Marketing UKAFN approved courses </w:t>
      </w:r>
      <w:r w:rsidR="00AA12A4">
        <w:rPr>
          <w:sz w:val="28"/>
          <w:szCs w:val="28"/>
        </w:rPr>
        <w:t>will be m</w:t>
      </w:r>
      <w:r w:rsidRPr="00386553">
        <w:rPr>
          <w:sz w:val="28"/>
          <w:szCs w:val="28"/>
        </w:rPr>
        <w:t>ore attractive to an increasingly career minded and savvy student</w:t>
      </w:r>
      <w:r w:rsidR="009B2C50" w:rsidRPr="00386553">
        <w:rPr>
          <w:sz w:val="28"/>
          <w:szCs w:val="28"/>
        </w:rPr>
        <w:t xml:space="preserve"> customer base</w:t>
      </w:r>
      <w:r w:rsidRPr="00386553">
        <w:rPr>
          <w:sz w:val="28"/>
          <w:szCs w:val="28"/>
        </w:rPr>
        <w:t>.</w:t>
      </w:r>
    </w:p>
    <w:p w14:paraId="13ED0DD5" w14:textId="77777777" w:rsidR="0036421C" w:rsidRPr="00386553" w:rsidRDefault="00C34AC0" w:rsidP="009B2C5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86553">
        <w:rPr>
          <w:sz w:val="28"/>
          <w:szCs w:val="28"/>
        </w:rPr>
        <w:t>Using this framework, your institution could apply to UKAFN for accreditation of your course, which is the first in the UK.</w:t>
      </w:r>
    </w:p>
    <w:p w14:paraId="08387288" w14:textId="77777777" w:rsidR="009B2C50" w:rsidRPr="00386553" w:rsidRDefault="009B2C50" w:rsidP="009B2C50">
      <w:pPr>
        <w:rPr>
          <w:b/>
          <w:sz w:val="28"/>
          <w:szCs w:val="28"/>
        </w:rPr>
      </w:pPr>
      <w:r w:rsidRPr="00386553">
        <w:rPr>
          <w:b/>
          <w:sz w:val="28"/>
          <w:szCs w:val="28"/>
        </w:rPr>
        <w:t>Ho</w:t>
      </w:r>
      <w:r w:rsidR="00386553" w:rsidRPr="00386553">
        <w:rPr>
          <w:b/>
          <w:sz w:val="28"/>
          <w:szCs w:val="28"/>
        </w:rPr>
        <w:t>w</w:t>
      </w:r>
      <w:r w:rsidRPr="00386553">
        <w:rPr>
          <w:b/>
          <w:sz w:val="28"/>
          <w:szCs w:val="28"/>
        </w:rPr>
        <w:t xml:space="preserve"> much does it cost?</w:t>
      </w:r>
    </w:p>
    <w:p w14:paraId="788E9030" w14:textId="77777777" w:rsidR="00AA12A4" w:rsidRDefault="00AA12A4" w:rsidP="009B2C50">
      <w:pPr>
        <w:rPr>
          <w:sz w:val="28"/>
          <w:szCs w:val="28"/>
        </w:rPr>
      </w:pPr>
      <w:r>
        <w:rPr>
          <w:sz w:val="28"/>
          <w:szCs w:val="28"/>
        </w:rPr>
        <w:t>The Introductory Offer for this accreditation will be:</w:t>
      </w:r>
    </w:p>
    <w:p w14:paraId="103E77E7" w14:textId="77777777" w:rsidR="009B2C50" w:rsidRPr="00386553" w:rsidRDefault="00386553" w:rsidP="009B2C50">
      <w:pPr>
        <w:rPr>
          <w:sz w:val="28"/>
          <w:szCs w:val="28"/>
        </w:rPr>
      </w:pPr>
      <w:r w:rsidRPr="00386553">
        <w:rPr>
          <w:sz w:val="28"/>
          <w:szCs w:val="28"/>
        </w:rPr>
        <w:t>Annual licenc</w:t>
      </w:r>
      <w:r w:rsidR="00AA12A4">
        <w:rPr>
          <w:sz w:val="28"/>
          <w:szCs w:val="28"/>
        </w:rPr>
        <w:t>e £1,000</w:t>
      </w:r>
    </w:p>
    <w:p w14:paraId="478A9323" w14:textId="77777777" w:rsidR="00386553" w:rsidRDefault="00386553" w:rsidP="009B2C50">
      <w:pPr>
        <w:rPr>
          <w:sz w:val="28"/>
          <w:szCs w:val="28"/>
        </w:rPr>
      </w:pPr>
      <w:r w:rsidRPr="00386553">
        <w:rPr>
          <w:sz w:val="28"/>
          <w:szCs w:val="28"/>
        </w:rPr>
        <w:t>3 Year Licence</w:t>
      </w:r>
      <w:r w:rsidR="00AA12A4">
        <w:rPr>
          <w:sz w:val="28"/>
          <w:szCs w:val="28"/>
        </w:rPr>
        <w:t>,</w:t>
      </w:r>
      <w:r w:rsidRPr="00386553">
        <w:rPr>
          <w:sz w:val="28"/>
          <w:szCs w:val="28"/>
        </w:rPr>
        <w:t xml:space="preserve"> which will include annual </w:t>
      </w:r>
      <w:r w:rsidR="00AA12A4">
        <w:rPr>
          <w:sz w:val="28"/>
          <w:szCs w:val="28"/>
        </w:rPr>
        <w:t>up-date of documentation £2,500</w:t>
      </w:r>
    </w:p>
    <w:p w14:paraId="2A3B84BA" w14:textId="77777777" w:rsidR="009100C3" w:rsidRPr="00386553" w:rsidRDefault="009100C3" w:rsidP="009B2C50">
      <w:pPr>
        <w:rPr>
          <w:sz w:val="28"/>
          <w:szCs w:val="28"/>
        </w:rPr>
      </w:pPr>
    </w:p>
    <w:p w14:paraId="485F9356" w14:textId="77777777" w:rsidR="009B2C50" w:rsidRPr="00386553" w:rsidRDefault="009B2C50" w:rsidP="009B2C50">
      <w:pPr>
        <w:rPr>
          <w:b/>
          <w:sz w:val="28"/>
          <w:szCs w:val="28"/>
        </w:rPr>
      </w:pPr>
      <w:r w:rsidRPr="00386553">
        <w:rPr>
          <w:b/>
          <w:sz w:val="28"/>
          <w:szCs w:val="28"/>
        </w:rPr>
        <w:t>How do I purchase an ASET license?</w:t>
      </w:r>
    </w:p>
    <w:p w14:paraId="15A413D3" w14:textId="77777777" w:rsidR="009B2C50" w:rsidRPr="009100C3" w:rsidRDefault="00386553" w:rsidP="009B2C50">
      <w:pPr>
        <w:rPr>
          <w:sz w:val="24"/>
          <w:szCs w:val="24"/>
        </w:rPr>
      </w:pPr>
      <w:r w:rsidRPr="009100C3">
        <w:rPr>
          <w:sz w:val="24"/>
          <w:szCs w:val="24"/>
        </w:rPr>
        <w:t>Complete</w:t>
      </w:r>
      <w:r w:rsidR="009B2C50" w:rsidRPr="009100C3">
        <w:rPr>
          <w:sz w:val="24"/>
          <w:szCs w:val="24"/>
        </w:rPr>
        <w:t xml:space="preserve"> form below </w:t>
      </w:r>
    </w:p>
    <w:p w14:paraId="5299475D" w14:textId="77777777" w:rsidR="00386553" w:rsidRPr="009100C3" w:rsidRDefault="00386553" w:rsidP="009B2C50">
      <w:pPr>
        <w:rPr>
          <w:sz w:val="24"/>
          <w:szCs w:val="24"/>
        </w:rPr>
      </w:pPr>
      <w:r w:rsidRPr="009100C3">
        <w:rPr>
          <w:sz w:val="24"/>
          <w:szCs w:val="24"/>
        </w:rPr>
        <w:t>Contact Name:</w:t>
      </w:r>
      <w:r w:rsidR="00D968B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68B7">
        <w:rPr>
          <w:sz w:val="24"/>
          <w:szCs w:val="24"/>
        </w:rPr>
        <w:instrText xml:space="preserve"> FORMTEXT </w:instrText>
      </w:r>
      <w:r w:rsidR="00D968B7">
        <w:rPr>
          <w:sz w:val="24"/>
          <w:szCs w:val="24"/>
        </w:rPr>
      </w:r>
      <w:r w:rsidR="00D968B7">
        <w:rPr>
          <w:sz w:val="24"/>
          <w:szCs w:val="24"/>
        </w:rPr>
        <w:fldChar w:fldCharType="separate"/>
      </w:r>
      <w:bookmarkStart w:id="1" w:name="_GoBack"/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bookmarkEnd w:id="1"/>
      <w:r w:rsidR="00D968B7">
        <w:rPr>
          <w:sz w:val="24"/>
          <w:szCs w:val="24"/>
        </w:rPr>
        <w:fldChar w:fldCharType="end"/>
      </w:r>
      <w:bookmarkEnd w:id="0"/>
    </w:p>
    <w:p w14:paraId="5D53A016" w14:textId="77777777" w:rsidR="00386553" w:rsidRPr="009100C3" w:rsidRDefault="00386553" w:rsidP="009B2C50">
      <w:pPr>
        <w:rPr>
          <w:sz w:val="24"/>
          <w:szCs w:val="24"/>
        </w:rPr>
      </w:pPr>
      <w:r w:rsidRPr="009100C3">
        <w:rPr>
          <w:sz w:val="24"/>
          <w:szCs w:val="24"/>
        </w:rPr>
        <w:t>Role:</w:t>
      </w:r>
      <w:r w:rsidR="00D968B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968B7">
        <w:rPr>
          <w:sz w:val="24"/>
          <w:szCs w:val="24"/>
        </w:rPr>
        <w:instrText xml:space="preserve"> FORMTEXT </w:instrText>
      </w:r>
      <w:r w:rsidR="00D968B7">
        <w:rPr>
          <w:sz w:val="24"/>
          <w:szCs w:val="24"/>
        </w:rPr>
      </w:r>
      <w:r w:rsidR="00D968B7">
        <w:rPr>
          <w:sz w:val="24"/>
          <w:szCs w:val="24"/>
        </w:rPr>
        <w:fldChar w:fldCharType="separate"/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sz w:val="24"/>
          <w:szCs w:val="24"/>
        </w:rPr>
        <w:fldChar w:fldCharType="end"/>
      </w:r>
      <w:bookmarkEnd w:id="2"/>
    </w:p>
    <w:p w14:paraId="6C315C02" w14:textId="77777777" w:rsidR="00386553" w:rsidRPr="009100C3" w:rsidRDefault="00386553" w:rsidP="009B2C50">
      <w:pPr>
        <w:rPr>
          <w:sz w:val="24"/>
          <w:szCs w:val="24"/>
        </w:rPr>
      </w:pPr>
      <w:r w:rsidRPr="009100C3">
        <w:rPr>
          <w:sz w:val="24"/>
          <w:szCs w:val="24"/>
        </w:rPr>
        <w:t>Name of Institution:</w:t>
      </w:r>
      <w:r w:rsidR="00D968B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968B7">
        <w:rPr>
          <w:sz w:val="24"/>
          <w:szCs w:val="24"/>
        </w:rPr>
        <w:instrText xml:space="preserve"> FORMTEXT </w:instrText>
      </w:r>
      <w:r w:rsidR="00D968B7">
        <w:rPr>
          <w:sz w:val="24"/>
          <w:szCs w:val="24"/>
        </w:rPr>
      </w:r>
      <w:r w:rsidR="00D968B7">
        <w:rPr>
          <w:sz w:val="24"/>
          <w:szCs w:val="24"/>
        </w:rPr>
        <w:fldChar w:fldCharType="separate"/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sz w:val="24"/>
          <w:szCs w:val="24"/>
        </w:rPr>
        <w:fldChar w:fldCharType="end"/>
      </w:r>
      <w:bookmarkEnd w:id="3"/>
    </w:p>
    <w:p w14:paraId="3CA3A7C5" w14:textId="77777777" w:rsidR="00386553" w:rsidRPr="009100C3" w:rsidRDefault="00386553" w:rsidP="009B2C50">
      <w:pPr>
        <w:rPr>
          <w:sz w:val="24"/>
          <w:szCs w:val="24"/>
        </w:rPr>
      </w:pPr>
      <w:r w:rsidRPr="009100C3">
        <w:rPr>
          <w:sz w:val="24"/>
          <w:szCs w:val="24"/>
        </w:rPr>
        <w:t>E-mail address:</w:t>
      </w:r>
      <w:r w:rsidR="00D968B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968B7">
        <w:rPr>
          <w:sz w:val="24"/>
          <w:szCs w:val="24"/>
        </w:rPr>
        <w:instrText xml:space="preserve"> FORMTEXT </w:instrText>
      </w:r>
      <w:r w:rsidR="00D968B7">
        <w:rPr>
          <w:sz w:val="24"/>
          <w:szCs w:val="24"/>
        </w:rPr>
      </w:r>
      <w:r w:rsidR="00D968B7">
        <w:rPr>
          <w:sz w:val="24"/>
          <w:szCs w:val="24"/>
        </w:rPr>
        <w:fldChar w:fldCharType="separate"/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sz w:val="24"/>
          <w:szCs w:val="24"/>
        </w:rPr>
        <w:fldChar w:fldCharType="end"/>
      </w:r>
      <w:bookmarkEnd w:id="4"/>
    </w:p>
    <w:p w14:paraId="6D6811E5" w14:textId="77777777" w:rsidR="00386553" w:rsidRPr="009100C3" w:rsidRDefault="00427DA3" w:rsidP="009B2C50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  <w:r w:rsidR="00D968B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968B7">
        <w:rPr>
          <w:sz w:val="24"/>
          <w:szCs w:val="24"/>
        </w:rPr>
        <w:instrText xml:space="preserve"> FORMTEXT </w:instrText>
      </w:r>
      <w:r w:rsidR="00D968B7">
        <w:rPr>
          <w:sz w:val="24"/>
          <w:szCs w:val="24"/>
        </w:rPr>
      </w:r>
      <w:r w:rsidR="00D968B7">
        <w:rPr>
          <w:sz w:val="24"/>
          <w:szCs w:val="24"/>
        </w:rPr>
        <w:fldChar w:fldCharType="separate"/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noProof/>
          <w:sz w:val="24"/>
          <w:szCs w:val="24"/>
        </w:rPr>
        <w:t> </w:t>
      </w:r>
      <w:r w:rsidR="00D968B7">
        <w:rPr>
          <w:sz w:val="24"/>
          <w:szCs w:val="24"/>
        </w:rPr>
        <w:fldChar w:fldCharType="end"/>
      </w:r>
      <w:bookmarkEnd w:id="5"/>
    </w:p>
    <w:p w14:paraId="4C837C85" w14:textId="77777777" w:rsidR="00386553" w:rsidRPr="009100C3" w:rsidRDefault="00386553" w:rsidP="009B2C50">
      <w:pPr>
        <w:rPr>
          <w:sz w:val="24"/>
          <w:szCs w:val="24"/>
        </w:rPr>
      </w:pPr>
      <w:r w:rsidRPr="009100C3">
        <w:rPr>
          <w:sz w:val="24"/>
          <w:szCs w:val="24"/>
        </w:rPr>
        <w:t>If you have any queries please do not hesitate to contact:</w:t>
      </w:r>
      <w:r w:rsidR="009100C3">
        <w:rPr>
          <w:sz w:val="24"/>
          <w:szCs w:val="24"/>
        </w:rPr>
        <w:t xml:space="preserve"> </w:t>
      </w:r>
      <w:r w:rsidR="009A41AE">
        <w:rPr>
          <w:sz w:val="24"/>
          <w:szCs w:val="24"/>
        </w:rPr>
        <w:t>Jennie Smith President UKAFN</w:t>
      </w:r>
      <w:r w:rsidR="009100C3">
        <w:rPr>
          <w:sz w:val="24"/>
          <w:szCs w:val="24"/>
        </w:rPr>
        <w:t xml:space="preserve"> </w:t>
      </w:r>
      <w:hyperlink r:id="rId6" w:history="1">
        <w:r w:rsidR="009A41AE">
          <w:rPr>
            <w:rStyle w:val="Hyperlink"/>
            <w:rFonts w:eastAsia="Times New Roman"/>
          </w:rPr>
          <w:t>ukafnmembership@gmail.com</w:t>
        </w:r>
      </w:hyperlink>
      <w:r w:rsidR="009A41AE">
        <w:rPr>
          <w:rFonts w:eastAsia="Times New Roman"/>
        </w:rPr>
        <w:t xml:space="preserve"> or </w:t>
      </w:r>
      <w:r w:rsidRPr="009100C3">
        <w:rPr>
          <w:sz w:val="24"/>
          <w:szCs w:val="24"/>
        </w:rPr>
        <w:t xml:space="preserve">Marg Bannerman Education Officer UKAFN: </w:t>
      </w:r>
      <w:hyperlink r:id="rId7" w:history="1">
        <w:r w:rsidRPr="009100C3">
          <w:rPr>
            <w:rStyle w:val="Hyperlink"/>
            <w:sz w:val="24"/>
            <w:szCs w:val="24"/>
          </w:rPr>
          <w:t>marg.bannerman@staffs.ac.uk</w:t>
        </w:r>
      </w:hyperlink>
    </w:p>
    <w:sectPr w:rsidR="00386553" w:rsidRPr="00910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5FB"/>
    <w:multiLevelType w:val="hybridMultilevel"/>
    <w:tmpl w:val="95126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21651"/>
    <w:multiLevelType w:val="hybridMultilevel"/>
    <w:tmpl w:val="8BD6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96067"/>
    <w:multiLevelType w:val="hybridMultilevel"/>
    <w:tmpl w:val="ACF47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66E2C"/>
    <w:multiLevelType w:val="hybridMultilevel"/>
    <w:tmpl w:val="E0A0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DF"/>
    <w:rsid w:val="00051C1B"/>
    <w:rsid w:val="000C6D87"/>
    <w:rsid w:val="001754CE"/>
    <w:rsid w:val="0036421C"/>
    <w:rsid w:val="00386553"/>
    <w:rsid w:val="00427DA3"/>
    <w:rsid w:val="00670215"/>
    <w:rsid w:val="00712ADF"/>
    <w:rsid w:val="00771C5A"/>
    <w:rsid w:val="009100C3"/>
    <w:rsid w:val="00980375"/>
    <w:rsid w:val="009A41AE"/>
    <w:rsid w:val="009B2C50"/>
    <w:rsid w:val="00AA12A4"/>
    <w:rsid w:val="00AF5D77"/>
    <w:rsid w:val="00B0373E"/>
    <w:rsid w:val="00B131BF"/>
    <w:rsid w:val="00B277A0"/>
    <w:rsid w:val="00C34AC0"/>
    <w:rsid w:val="00C907EA"/>
    <w:rsid w:val="00D468DD"/>
    <w:rsid w:val="00D968B7"/>
    <w:rsid w:val="00D97FC1"/>
    <w:rsid w:val="00E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F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7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037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86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ukafnmembership@gmail.com" TargetMode="External"/><Relationship Id="rId7" Type="http://schemas.openxmlformats.org/officeDocument/2006/relationships/hyperlink" Target="mailto:marg.bannerman@staffs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BANNERMAN Margaret</dc:creator>
  <cp:lastModifiedBy>PEEL Matthew R</cp:lastModifiedBy>
  <cp:revision>2</cp:revision>
  <dcterms:created xsi:type="dcterms:W3CDTF">2017-03-29T13:31:00Z</dcterms:created>
  <dcterms:modified xsi:type="dcterms:W3CDTF">2017-03-29T13:31:00Z</dcterms:modified>
</cp:coreProperties>
</file>